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28" w:rsidRPr="004B4328" w:rsidRDefault="004B4328" w:rsidP="004B4328">
      <w:pPr>
        <w:shd w:val="clear" w:color="auto" w:fill="FFFFFF"/>
        <w:spacing w:after="255" w:line="240" w:lineRule="auto"/>
        <w:outlineLvl w:val="2"/>
        <w:rPr>
          <w:rFonts w:ascii="Arial" w:eastAsia="Times New Roman" w:hAnsi="Arial" w:cs="Arial"/>
          <w:color w:val="030303"/>
          <w:sz w:val="27"/>
          <w:szCs w:val="27"/>
          <w:lang w:eastAsia="ru-RU"/>
        </w:rPr>
      </w:pPr>
      <w:r w:rsidRPr="004B4328">
        <w:rPr>
          <w:rFonts w:ascii="Arial" w:eastAsia="Times New Roman" w:hAnsi="Arial" w:cs="Arial"/>
          <w:color w:val="030303"/>
          <w:sz w:val="27"/>
          <w:szCs w:val="27"/>
          <w:lang w:eastAsia="ru-RU"/>
        </w:rPr>
        <w:t>Тарифы на ресурсы, поставляемые для предоставления коммунальных услуг гражданам, на 2017 год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1927"/>
        <w:gridCol w:w="1927"/>
      </w:tblGrid>
      <w:tr w:rsidR="004B4328" w:rsidRPr="004B4328" w:rsidTr="004B432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по 30.06.2017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 по 31.12.2017</w:t>
            </w: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тепловую энергию,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1678,72</w:t>
            </w: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тепловую энергию,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1678,72</w:t>
            </w: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горячую воду,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открытой и закрытой централизованной системой, руб./м</w:t>
            </w:r>
            <w:r w:rsidRPr="004B4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100,72</w:t>
            </w:r>
          </w:p>
        </w:tc>
      </w:tr>
      <w:tr w:rsidR="004B4328" w:rsidRPr="004B4328" w:rsidTr="00DB69EA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в домах с газовыми плитами, руб./</w:t>
            </w:r>
            <w:proofErr w:type="spellStart"/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кВт∙</w:t>
            </w:r>
            <w:proofErr w:type="gramStart"/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4B4328" w:rsidRPr="004B4328" w:rsidTr="0007515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кВт∙</w:t>
            </w:r>
            <w:proofErr w:type="gramStart"/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</w:tr>
      <w:bookmarkEnd w:id="0"/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холодную воду, руб./м</w:t>
            </w:r>
            <w:r w:rsidRPr="004B4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27,99</w:t>
            </w: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водоотведение, руб./м</w:t>
            </w:r>
            <w:r w:rsidRPr="004B4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27,99</w:t>
            </w: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природный газ, руб./1000м</w:t>
            </w:r>
            <w:r w:rsidRPr="004B4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5747,79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5971,95</w:t>
            </w:r>
          </w:p>
        </w:tc>
      </w:tr>
      <w:tr w:rsidR="004B4328" w:rsidRPr="004B4328" w:rsidTr="004B43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</w:tr>
    </w:tbl>
    <w:p w:rsidR="002166C3" w:rsidRDefault="002166C3" w:rsidP="004B4328">
      <w:pPr>
        <w:spacing w:after="0"/>
      </w:pPr>
    </w:p>
    <w:sectPr w:rsidR="002166C3" w:rsidSect="004B4328">
      <w:pgSz w:w="11906" w:h="16838"/>
      <w:pgMar w:top="397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28"/>
    <w:rsid w:val="002166C3"/>
    <w:rsid w:val="004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2017-05-15T08:10:00Z</dcterms:created>
  <dcterms:modified xsi:type="dcterms:W3CDTF">2017-05-15T08:11:00Z</dcterms:modified>
</cp:coreProperties>
</file>